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CF390" w14:textId="5ED133F5" w:rsidR="00442B82" w:rsidRPr="00B57C51" w:rsidRDefault="00442B82" w:rsidP="00442B82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B57C51">
        <w:rPr>
          <w:rFonts w:asciiTheme="majorBidi" w:hAnsiTheme="majorBidi" w:cstheme="majorBidi"/>
          <w:b/>
          <w:bCs/>
          <w:sz w:val="26"/>
          <w:szCs w:val="26"/>
        </w:rPr>
        <w:t>„HERODOVÉ“ V NOVÉM ZÁKONĚ</w:t>
      </w:r>
    </w:p>
    <w:p w14:paraId="06470E98" w14:textId="77777777" w:rsidR="00442B82" w:rsidRPr="00B57C51" w:rsidRDefault="00442B82" w:rsidP="00442B82">
      <w:pPr>
        <w:rPr>
          <w:rFonts w:asciiTheme="majorBidi" w:hAnsiTheme="majorBidi" w:cstheme="majorBidi"/>
          <w:sz w:val="26"/>
          <w:szCs w:val="26"/>
        </w:rPr>
      </w:pPr>
    </w:p>
    <w:p w14:paraId="6A2E347B" w14:textId="2FC15B50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Orientovat se v rodokmenu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Herodiánské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dynastie je jedna z nejtěžších věcí při čtení Nového zákona. </w:t>
      </w:r>
      <w:r w:rsidRPr="00B57C51">
        <w:rPr>
          <w:rFonts w:asciiTheme="majorBidi" w:hAnsiTheme="majorBidi" w:cstheme="majorBidi"/>
          <w:sz w:val="26"/>
          <w:szCs w:val="26"/>
        </w:rPr>
        <w:t>P</w:t>
      </w:r>
      <w:r w:rsidRPr="00442B82">
        <w:rPr>
          <w:rFonts w:asciiTheme="majorBidi" w:hAnsiTheme="majorBidi" w:cstheme="majorBidi"/>
          <w:sz w:val="26"/>
          <w:szCs w:val="26"/>
        </w:rPr>
        <w:t>roblém je v tom, že všichni členové této rodiny používali titul „Herodes“ jako rodové jméno (podobně jako „Caesar“ u Římanů), a evangelisté je často nijak blíže nerozlišují.</w:t>
      </w:r>
    </w:p>
    <w:p w14:paraId="09A0372B" w14:textId="77777777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Tato dynastie byla proslulá dvěma věcmi: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obrovskými stavitelskými projekty</w:t>
      </w:r>
      <w:r w:rsidRPr="00442B82">
        <w:rPr>
          <w:rFonts w:asciiTheme="majorBidi" w:hAnsiTheme="majorBidi" w:cstheme="majorBidi"/>
          <w:sz w:val="26"/>
          <w:szCs w:val="26"/>
        </w:rPr>
        <w:t xml:space="preserve"> (včetně rozšíření jeruzalémského chrámu) a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neuvěřitelnou krutostí a paranoiou</w:t>
      </w:r>
      <w:r w:rsidRPr="00442B82">
        <w:rPr>
          <w:rFonts w:asciiTheme="majorBidi" w:hAnsiTheme="majorBidi" w:cstheme="majorBidi"/>
          <w:sz w:val="26"/>
          <w:szCs w:val="26"/>
        </w:rPr>
        <w:t xml:space="preserve"> (včetně vraždění vlastních manželek a dětí).</w:t>
      </w:r>
    </w:p>
    <w:p w14:paraId="62710FFC" w14:textId="7EC7C08F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Zde je přehledné srovnání čtyř hlavních Herodů v Novém zákoně, abychom přesně zasadili našeho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Agrippu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ze Skutků 25–26 do kontextu:</w:t>
      </w:r>
    </w:p>
    <w:p w14:paraId="267F2C90" w14:textId="2037511D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</w:p>
    <w:p w14:paraId="7EFA087D" w14:textId="77777777" w:rsidR="00442B82" w:rsidRPr="00442B82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1. Herodes Veliký (cca </w:t>
      </w:r>
      <w:proofErr w:type="gramStart"/>
      <w:r w:rsidRPr="00442B82">
        <w:rPr>
          <w:rFonts w:asciiTheme="majorBidi" w:hAnsiTheme="majorBidi" w:cstheme="majorBidi"/>
          <w:b/>
          <w:bCs/>
          <w:sz w:val="26"/>
          <w:szCs w:val="26"/>
        </w:rPr>
        <w:t>37 – 4</w:t>
      </w:r>
      <w:proofErr w:type="gram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př. n. l.)</w:t>
      </w:r>
    </w:p>
    <w:p w14:paraId="5924B1D9" w14:textId="77777777" w:rsidR="00442B82" w:rsidRPr="00442B82" w:rsidRDefault="00442B82" w:rsidP="00442B82">
      <w:pPr>
        <w:numPr>
          <w:ilvl w:val="0"/>
          <w:numId w:val="1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Kdo to byl:</w:t>
      </w:r>
      <w:r w:rsidRPr="00442B82">
        <w:rPr>
          <w:rFonts w:asciiTheme="majorBidi" w:hAnsiTheme="majorBidi" w:cstheme="majorBidi"/>
          <w:sz w:val="26"/>
          <w:szCs w:val="26"/>
        </w:rPr>
        <w:t xml:space="preserve"> Zakladatel dynastie. Geniální stavitel (přestavěl jeruzalémský chrám, postavil pevnost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Masadu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a město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Caesareu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), ale paranoidní tyran. Nechal popravit svou oblíbenou manželku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Mariamné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a tři vlastní syny, u kterých se bál, že ho chtějí svrhnout. Císař Augustus o něm prý řekl: </w:t>
      </w:r>
      <w:r w:rsidRPr="00442B82">
        <w:rPr>
          <w:rFonts w:asciiTheme="majorBidi" w:hAnsiTheme="majorBidi" w:cstheme="majorBidi"/>
          <w:i/>
          <w:iCs/>
          <w:sz w:val="26"/>
          <w:szCs w:val="26"/>
        </w:rPr>
        <w:t>„Je lepší být Herodovým prasetem než jeho synem.“</w:t>
      </w:r>
    </w:p>
    <w:p w14:paraId="6FC7B735" w14:textId="77777777" w:rsidR="00442B82" w:rsidRPr="00442B82" w:rsidRDefault="00442B82" w:rsidP="00442B82">
      <w:pPr>
        <w:numPr>
          <w:ilvl w:val="0"/>
          <w:numId w:val="1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Kde je v Bibli:</w:t>
      </w:r>
      <w:r w:rsidRPr="00442B82">
        <w:rPr>
          <w:rFonts w:asciiTheme="majorBidi" w:hAnsiTheme="majorBidi" w:cstheme="majorBidi"/>
          <w:sz w:val="26"/>
          <w:szCs w:val="26"/>
        </w:rPr>
        <w:t xml:space="preserve"> Je to ten Herodes, který se setkal s mudrci od Východu a nechal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vyvraždit nemluvňata v Betlémě</w:t>
      </w:r>
      <w:r w:rsidRPr="00442B82">
        <w:rPr>
          <w:rFonts w:asciiTheme="majorBidi" w:hAnsiTheme="majorBidi" w:cstheme="majorBidi"/>
          <w:sz w:val="26"/>
          <w:szCs w:val="26"/>
        </w:rPr>
        <w:t xml:space="preserve"> (Matouš 2). Zemřel těsně po Ježíšově narození.</w:t>
      </w:r>
    </w:p>
    <w:p w14:paraId="09399A27" w14:textId="77777777" w:rsidR="00442B82" w:rsidRPr="00B57C51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5BCC633D" w14:textId="052F78CA" w:rsidR="00442B82" w:rsidRPr="00442B82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2. Herodes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Antipas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(4 př. n. l. – 39 n. l.)</w:t>
      </w:r>
    </w:p>
    <w:p w14:paraId="4B080615" w14:textId="77777777" w:rsidR="00442B82" w:rsidRPr="00442B82" w:rsidRDefault="00442B82" w:rsidP="00442B82">
      <w:pPr>
        <w:numPr>
          <w:ilvl w:val="0"/>
          <w:numId w:val="2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Kdo to byl:</w:t>
      </w:r>
      <w:r w:rsidRPr="00442B82">
        <w:rPr>
          <w:rFonts w:asciiTheme="majorBidi" w:hAnsiTheme="majorBidi" w:cstheme="majorBidi"/>
          <w:sz w:val="26"/>
          <w:szCs w:val="26"/>
        </w:rPr>
        <w:t xml:space="preserve"> Syn Heroda Velikého. Po otcově smrti mu Římané nedali titul krále, ale jen „tetrarchy“ (vládce čtvrtiny území). Vládl v Galileji 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Pereji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>.</w:t>
      </w:r>
    </w:p>
    <w:p w14:paraId="0DDE3530" w14:textId="437BEF79" w:rsidR="00442B82" w:rsidRPr="00442B82" w:rsidRDefault="00442B82" w:rsidP="00442B82">
      <w:pPr>
        <w:numPr>
          <w:ilvl w:val="0"/>
          <w:numId w:val="2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Kde je v Bibli:</w:t>
      </w:r>
      <w:r w:rsidRPr="00442B82">
        <w:rPr>
          <w:rFonts w:asciiTheme="majorBidi" w:hAnsiTheme="majorBidi" w:cstheme="majorBidi"/>
          <w:sz w:val="26"/>
          <w:szCs w:val="26"/>
        </w:rPr>
        <w:t xml:space="preserve"> Toto je Herodes, který provází Ježíšovu dospělou službu. Ježíš ho nazval „liškou“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Lk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13:32).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Nechal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stít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Jana Křtitele</w:t>
      </w:r>
      <w:r w:rsidRPr="00442B82">
        <w:rPr>
          <w:rFonts w:asciiTheme="majorBidi" w:hAnsiTheme="majorBidi" w:cstheme="majorBidi"/>
          <w:sz w:val="26"/>
          <w:szCs w:val="26"/>
        </w:rPr>
        <w:t xml:space="preserve"> kvůli Herodiadě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Mk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6). A byl to on, ke komu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Pilát poslal Ježíše během soudu</w:t>
      </w:r>
      <w:r w:rsidRPr="00442B82">
        <w:rPr>
          <w:rFonts w:asciiTheme="majorBidi" w:hAnsiTheme="majorBidi" w:cstheme="majorBidi"/>
          <w:sz w:val="26"/>
          <w:szCs w:val="26"/>
        </w:rPr>
        <w:t xml:space="preserve">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Lk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23), aby z něj dostal nějaký zázrak, a pak ho s posměchem poslal zpět.</w:t>
      </w:r>
    </w:p>
    <w:p w14:paraId="5E39000D" w14:textId="77777777" w:rsidR="00442B82" w:rsidRPr="00B57C51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20AB38F2" w14:textId="01DB8990" w:rsidR="00442B82" w:rsidRPr="00442B82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3. Herodes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I. (vládl v Judeji </w:t>
      </w:r>
      <w:proofErr w:type="gramStart"/>
      <w:r w:rsidRPr="00442B82">
        <w:rPr>
          <w:rFonts w:asciiTheme="majorBidi" w:hAnsiTheme="majorBidi" w:cstheme="majorBidi"/>
          <w:b/>
          <w:bCs/>
          <w:sz w:val="26"/>
          <w:szCs w:val="26"/>
        </w:rPr>
        <w:t>41 – 44</w:t>
      </w:r>
      <w:proofErr w:type="gram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n. l.)</w:t>
      </w:r>
    </w:p>
    <w:p w14:paraId="63B472D4" w14:textId="77777777" w:rsidR="00442B82" w:rsidRPr="00442B82" w:rsidRDefault="00442B82" w:rsidP="00442B82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Kdo to byl:</w:t>
      </w:r>
      <w:r w:rsidRPr="00442B82">
        <w:rPr>
          <w:rFonts w:asciiTheme="majorBidi" w:hAnsiTheme="majorBidi" w:cstheme="majorBidi"/>
          <w:sz w:val="26"/>
          <w:szCs w:val="26"/>
        </w:rPr>
        <w:t xml:space="preserve"> Vnuk Heroda Velikého (jeho otcem byl jeden z těch synů, které Herodes Veliký nechal uškrtit). Vyrůstal v Římě, kde se spřátelil s budoucími císaři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Caligulou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a Claudiem). Díky tomu se mu podařilo na krátkou dobu sjednotit celé území svého dědečka a získat zpět titul </w:t>
      </w:r>
      <w:r w:rsidRPr="00442B82">
        <w:rPr>
          <w:rFonts w:asciiTheme="majorBidi" w:hAnsiTheme="majorBidi" w:cstheme="majorBidi"/>
          <w:i/>
          <w:iCs/>
          <w:sz w:val="26"/>
          <w:szCs w:val="26"/>
        </w:rPr>
        <w:t>krále</w:t>
      </w:r>
      <w:r w:rsidRPr="00442B82">
        <w:rPr>
          <w:rFonts w:asciiTheme="majorBidi" w:hAnsiTheme="majorBidi" w:cstheme="majorBidi"/>
          <w:sz w:val="26"/>
          <w:szCs w:val="26"/>
        </w:rPr>
        <w:t>. Velmi se snažil zalíbit ortodoxním Židům.</w:t>
      </w:r>
    </w:p>
    <w:p w14:paraId="1CA623D5" w14:textId="77777777" w:rsidR="00442B82" w:rsidRPr="00B57C51" w:rsidRDefault="00442B82" w:rsidP="00442B82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Kde je v Bibli:</w:t>
      </w:r>
      <w:r w:rsidRPr="00442B82">
        <w:rPr>
          <w:rFonts w:asciiTheme="majorBidi" w:hAnsiTheme="majorBidi" w:cstheme="majorBidi"/>
          <w:sz w:val="26"/>
          <w:szCs w:val="26"/>
        </w:rPr>
        <w:t xml:space="preserve"> Skutky 12. Je to ten Herodes, který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nechal popravit apoštola Jakuba</w:t>
      </w:r>
      <w:r w:rsidRPr="00442B82">
        <w:rPr>
          <w:rFonts w:asciiTheme="majorBidi" w:hAnsiTheme="majorBidi" w:cstheme="majorBidi"/>
          <w:sz w:val="26"/>
          <w:szCs w:val="26"/>
        </w:rPr>
        <w:t xml:space="preserve"> (bratra Janova) a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uvěznil Petra</w:t>
      </w:r>
      <w:r w:rsidRPr="00442B82">
        <w:rPr>
          <w:rFonts w:asciiTheme="majorBidi" w:hAnsiTheme="majorBidi" w:cstheme="majorBidi"/>
          <w:sz w:val="26"/>
          <w:szCs w:val="26"/>
        </w:rPr>
        <w:t xml:space="preserve"> s tím, že ho popraví po Velikonocích. Na konci 12. kapitoly se nechá davem oslavovat jako bůh, je zasažen andělem a umírá (byl „rozežrán červy“).</w:t>
      </w:r>
    </w:p>
    <w:p w14:paraId="4FEA51E1" w14:textId="77777777" w:rsidR="005E66EF" w:rsidRPr="00B57C51" w:rsidRDefault="005E66EF" w:rsidP="005E66EF">
      <w:pPr>
        <w:ind w:left="720"/>
        <w:rPr>
          <w:rFonts w:asciiTheme="majorBidi" w:hAnsiTheme="majorBidi" w:cstheme="majorBidi"/>
          <w:sz w:val="26"/>
          <w:szCs w:val="26"/>
        </w:rPr>
      </w:pPr>
    </w:p>
    <w:p w14:paraId="2D12118D" w14:textId="5B0BFD92" w:rsidR="005E66EF" w:rsidRPr="005E66EF" w:rsidRDefault="00B57C51" w:rsidP="00B57C51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57C51">
        <w:rPr>
          <w:rFonts w:asciiTheme="majorBidi" w:hAnsiTheme="majorBidi" w:cstheme="majorBidi"/>
          <w:b/>
          <w:bCs/>
          <w:sz w:val="26"/>
          <w:szCs w:val="26"/>
        </w:rPr>
        <w:t xml:space="preserve">Zajímavosti: </w:t>
      </w:r>
      <w:r w:rsidR="005E66EF" w:rsidRPr="00B57C51">
        <w:rPr>
          <w:rFonts w:asciiTheme="majorBidi" w:hAnsiTheme="majorBidi" w:cstheme="majorBidi"/>
          <w:b/>
          <w:bCs/>
          <w:sz w:val="26"/>
          <w:szCs w:val="26"/>
        </w:rPr>
        <w:t xml:space="preserve">1. </w:t>
      </w:r>
      <w:r w:rsidR="005E66EF" w:rsidRPr="005E66EF">
        <w:rPr>
          <w:rFonts w:asciiTheme="majorBidi" w:hAnsiTheme="majorBidi" w:cstheme="majorBidi"/>
          <w:b/>
          <w:bCs/>
          <w:sz w:val="26"/>
          <w:szCs w:val="26"/>
        </w:rPr>
        <w:t xml:space="preserve">Přátelství s </w:t>
      </w:r>
      <w:proofErr w:type="spellStart"/>
      <w:r w:rsidR="005E66EF" w:rsidRPr="005E66EF">
        <w:rPr>
          <w:rFonts w:asciiTheme="majorBidi" w:hAnsiTheme="majorBidi" w:cstheme="majorBidi"/>
          <w:b/>
          <w:bCs/>
          <w:sz w:val="26"/>
          <w:szCs w:val="26"/>
        </w:rPr>
        <w:t>Caligulou</w:t>
      </w:r>
      <w:proofErr w:type="spellEnd"/>
      <w:r w:rsidR="005E66EF" w:rsidRPr="005E66EF">
        <w:rPr>
          <w:rFonts w:asciiTheme="majorBidi" w:hAnsiTheme="majorBidi" w:cstheme="majorBidi"/>
          <w:b/>
          <w:bCs/>
          <w:sz w:val="26"/>
          <w:szCs w:val="26"/>
        </w:rPr>
        <w:t xml:space="preserve"> (</w:t>
      </w:r>
      <w:proofErr w:type="spellStart"/>
      <w:r w:rsidR="005E66EF" w:rsidRPr="005E66EF">
        <w:rPr>
          <w:rFonts w:asciiTheme="majorBidi" w:hAnsiTheme="majorBidi" w:cstheme="majorBidi"/>
          <w:b/>
          <w:bCs/>
          <w:sz w:val="26"/>
          <w:szCs w:val="26"/>
        </w:rPr>
        <w:t>Gaiem</w:t>
      </w:r>
      <w:proofErr w:type="spellEnd"/>
      <w:r w:rsidR="005E66EF" w:rsidRPr="005E66EF">
        <w:rPr>
          <w:rFonts w:asciiTheme="majorBidi" w:hAnsiTheme="majorBidi" w:cstheme="majorBidi"/>
          <w:b/>
          <w:bCs/>
          <w:sz w:val="26"/>
          <w:szCs w:val="26"/>
        </w:rPr>
        <w:t>)</w:t>
      </w:r>
    </w:p>
    <w:p w14:paraId="29380CCA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sz w:val="26"/>
          <w:szCs w:val="26"/>
        </w:rPr>
        <w:t xml:space="preserve">Když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vyrůstal a žil v Římě, patřil do okruhu zlaté římské mládeže. Velmi úzce se spřátelil s mladým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Caligulou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>.</w:t>
      </w:r>
    </w:p>
    <w:p w14:paraId="664F6E8F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b/>
          <w:bCs/>
          <w:sz w:val="26"/>
          <w:szCs w:val="26"/>
        </w:rPr>
        <w:t>Skandál a vězení:</w:t>
      </w:r>
      <w:r w:rsidRPr="005E66EF">
        <w:rPr>
          <w:rFonts w:asciiTheme="majorBidi" w:hAnsiTheme="majorBidi" w:cstheme="majorBidi"/>
          <w:sz w:val="26"/>
          <w:szCs w:val="26"/>
        </w:rPr>
        <w:t xml:space="preserve"> Kolem roku 36 n. l. se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při jedné projížďce ve voze s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Caligulou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neopatrně zmínil, že se modlí, aby už starý císař Tiberius zemřel a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mohl nastoupit na trůn. Někdo to Tiberiovi donesl a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okamžitě skončil v okovech v římském vězení.</w:t>
      </w:r>
    </w:p>
    <w:p w14:paraId="1051413D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b/>
          <w:bCs/>
          <w:sz w:val="26"/>
          <w:szCs w:val="26"/>
        </w:rPr>
        <w:t>Královská odměna:</w:t>
      </w:r>
      <w:r w:rsidRPr="005E66EF">
        <w:rPr>
          <w:rFonts w:asciiTheme="majorBidi" w:hAnsiTheme="majorBidi" w:cstheme="majorBidi"/>
          <w:sz w:val="26"/>
          <w:szCs w:val="26"/>
        </w:rPr>
        <w:t xml:space="preserve"> Když o půl roku později Tiberius skutečně zemřel (r. 37 n. l.) a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se stal císařem, jeho prvním krokem bylo, že svého přítele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Agrippu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propustil. Podle legendy mu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daroval zlatý řetěz, který vážil přesně tolik, jako železný řetěz, kterým byl v cele spoután.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ho následně jmenoval králem a dal mu severovýchodní území Palestiny.</w:t>
      </w:r>
    </w:p>
    <w:p w14:paraId="18407A1C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E66EF">
        <w:rPr>
          <w:rFonts w:asciiTheme="majorBidi" w:hAnsiTheme="majorBidi" w:cstheme="majorBidi"/>
          <w:b/>
          <w:bCs/>
          <w:sz w:val="26"/>
          <w:szCs w:val="26"/>
        </w:rPr>
        <w:t>2. Přátelství s Claudiem a zisk Judeje</w:t>
      </w:r>
    </w:p>
    <w:p w14:paraId="7C993971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sz w:val="26"/>
          <w:szCs w:val="26"/>
        </w:rPr>
        <w:lastRenderedPageBreak/>
        <w:t xml:space="preserve">Když byl šílený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v roce 41 n. l. zavražděn pretoriánskou gardou, v Římě nastal absolutní chaos. Římský senát chtěl obnovit republiku, zatímco vojáci provolali novým císařem koktajícího, nenápadného Claudia (strýce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Caliguly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>), kterého našli schovaného za závěsem.</w:t>
      </w:r>
    </w:p>
    <w:p w14:paraId="1D3DA9E0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proofErr w:type="spellStart"/>
      <w:r w:rsidRPr="005E66EF">
        <w:rPr>
          <w:rFonts w:asciiTheme="majorBidi" w:hAnsiTheme="majorBidi" w:cstheme="majorBidi"/>
          <w:b/>
          <w:bCs/>
          <w:sz w:val="26"/>
          <w:szCs w:val="26"/>
        </w:rPr>
        <w:t>Agrippa</w:t>
      </w:r>
      <w:proofErr w:type="spellEnd"/>
      <w:r w:rsidRPr="005E66EF">
        <w:rPr>
          <w:rFonts w:asciiTheme="majorBidi" w:hAnsiTheme="majorBidi" w:cstheme="majorBidi"/>
          <w:b/>
          <w:bCs/>
          <w:sz w:val="26"/>
          <w:szCs w:val="26"/>
        </w:rPr>
        <w:t xml:space="preserve"> jako diplomat:</w:t>
      </w:r>
      <w:r w:rsidRPr="005E66EF">
        <w:rPr>
          <w:rFonts w:asciiTheme="majorBidi" w:hAnsiTheme="majorBidi" w:cstheme="majorBidi"/>
          <w:sz w:val="26"/>
          <w:szCs w:val="26"/>
        </w:rPr>
        <w:t xml:space="preserve">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I. byl v tu dobu zrovna v Římě. A protože se s Claudiem znal už od dětství, sehrál klíčovou roli jako vyjednavač mezi vyděšeným Claudiem a rozzuřeným římským senátem.</w:t>
      </w:r>
    </w:p>
    <w:p w14:paraId="61AAB9BC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b/>
          <w:bCs/>
          <w:sz w:val="26"/>
          <w:szCs w:val="26"/>
        </w:rPr>
        <w:t>Odměna od Claudia:</w:t>
      </w:r>
      <w:r w:rsidRPr="005E66EF">
        <w:rPr>
          <w:rFonts w:asciiTheme="majorBidi" w:hAnsiTheme="majorBidi" w:cstheme="majorBidi"/>
          <w:sz w:val="26"/>
          <w:szCs w:val="26"/>
        </w:rPr>
        <w:t xml:space="preserve"> Když Claudius bezpečně usedl na trůn, byl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Agrippovi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nesmírně vděčný. Jako odměnu za jeho politické služby mu ke stávajícímu území přidal i Judeji a Samaří.</w:t>
      </w:r>
    </w:p>
    <w:p w14:paraId="6DA44673" w14:textId="77777777" w:rsidR="005E66EF" w:rsidRPr="005E66EF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b/>
          <w:bCs/>
          <w:sz w:val="26"/>
          <w:szCs w:val="26"/>
        </w:rPr>
        <w:t>Výsledek:</w:t>
      </w:r>
      <w:r w:rsidRPr="005E66EF">
        <w:rPr>
          <w:rFonts w:asciiTheme="majorBidi" w:hAnsiTheme="majorBidi" w:cstheme="majorBidi"/>
          <w:sz w:val="26"/>
          <w:szCs w:val="26"/>
        </w:rPr>
        <w:t xml:space="preserve"> Díky těmto konexím z dětství (a obrovské politické šikovnosti) se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Agrippovi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I. podařilo to, co nikomu jinému – na krátké tři roky (41–44 n. l.) sjednotil pod svou vládou přesně to samé obrovské území, kterému kdysi vládl jeho dědeček Herodes Veliký.</w:t>
      </w:r>
    </w:p>
    <w:p w14:paraId="0E9FBCD3" w14:textId="7FB287EA" w:rsidR="005E66EF" w:rsidRPr="00442B82" w:rsidRDefault="005E66EF" w:rsidP="005E66EF">
      <w:pPr>
        <w:numPr>
          <w:ilvl w:val="0"/>
          <w:numId w:val="3"/>
        </w:numPr>
        <w:rPr>
          <w:rFonts w:asciiTheme="majorBidi" w:hAnsiTheme="majorBidi" w:cstheme="majorBidi"/>
          <w:sz w:val="26"/>
          <w:szCs w:val="26"/>
        </w:rPr>
      </w:pPr>
      <w:r w:rsidRPr="005E66EF">
        <w:rPr>
          <w:rFonts w:asciiTheme="majorBidi" w:hAnsiTheme="majorBidi" w:cstheme="majorBidi"/>
          <w:sz w:val="26"/>
          <w:szCs w:val="26"/>
        </w:rPr>
        <w:t xml:space="preserve">A právě na vrcholu této moci z pýchy nechal popravit apoštola Jakuba a uvěznil Petra, aby se zalíbil židovské elitě (Skutky 12), než ho na slavnostech v </w:t>
      </w:r>
      <w:proofErr w:type="spellStart"/>
      <w:r w:rsidRPr="005E66EF">
        <w:rPr>
          <w:rFonts w:asciiTheme="majorBidi" w:hAnsiTheme="majorBidi" w:cstheme="majorBidi"/>
          <w:sz w:val="26"/>
          <w:szCs w:val="26"/>
        </w:rPr>
        <w:t>Caesareji</w:t>
      </w:r>
      <w:proofErr w:type="spellEnd"/>
      <w:r w:rsidRPr="005E66EF">
        <w:rPr>
          <w:rFonts w:asciiTheme="majorBidi" w:hAnsiTheme="majorBidi" w:cstheme="majorBidi"/>
          <w:sz w:val="26"/>
          <w:szCs w:val="26"/>
        </w:rPr>
        <w:t xml:space="preserve"> stihla ta slavná a hrozná smrt.</w:t>
      </w:r>
    </w:p>
    <w:p w14:paraId="75217351" w14:textId="77777777" w:rsidR="005E66EF" w:rsidRPr="00B57C51" w:rsidRDefault="005E66EF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5E251876" w14:textId="4BC3C90B" w:rsidR="00442B82" w:rsidRPr="00442B82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4. Herodes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II. – Náš král ze Sk 25–26</w:t>
      </w:r>
    </w:p>
    <w:p w14:paraId="502848DF" w14:textId="77777777" w:rsidR="00442B82" w:rsidRPr="00442B82" w:rsidRDefault="00442B82" w:rsidP="00442B82">
      <w:pPr>
        <w:numPr>
          <w:ilvl w:val="0"/>
          <w:numId w:val="4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Kdo to je:</w:t>
      </w:r>
      <w:r w:rsidRPr="00442B82">
        <w:rPr>
          <w:rFonts w:asciiTheme="majorBidi" w:hAnsiTheme="majorBidi" w:cstheme="majorBidi"/>
          <w:sz w:val="26"/>
          <w:szCs w:val="26"/>
        </w:rPr>
        <w:t xml:space="preserve"> Pravnuk Heroda Velikého a syn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Agrippy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I. Narodil se r. 27 n. l. a zemřel až na konci 1. století (cca 92–100 n. l.).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Byl posledním vládcem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herodiánské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dynastie.</w:t>
      </w:r>
    </w:p>
    <w:p w14:paraId="5978E42A" w14:textId="31F30BA7" w:rsidR="00442B82" w:rsidRPr="00B57C51" w:rsidRDefault="00442B82" w:rsidP="00B57C51">
      <w:pPr>
        <w:numPr>
          <w:ilvl w:val="0"/>
          <w:numId w:val="4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Politická moc:</w:t>
      </w:r>
      <w:r w:rsidRPr="00442B82">
        <w:rPr>
          <w:rFonts w:asciiTheme="majorBidi" w:hAnsiTheme="majorBidi" w:cstheme="majorBidi"/>
          <w:sz w:val="26"/>
          <w:szCs w:val="26"/>
        </w:rPr>
        <w:t xml:space="preserve"> Když jeho otec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I.) zemřel tak strašnou smrtí ve Skutcích 12, byl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 ještě příliš mladý (17 let). Římané mu proto nesvěřili celou Judeu (tu spravovali guvernéři jako Felix 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Festus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), ale dali mu menší království na severu (Chalkis a další území). Co je však naprosto zásadní: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Řím mu udělil pravomoc nad jeruzalémských chrámem a právo jmenovat velekněze!</w:t>
      </w:r>
      <w:r w:rsidRPr="00442B82">
        <w:rPr>
          <w:rFonts w:asciiTheme="majorBidi" w:hAnsiTheme="majorBidi" w:cstheme="majorBidi"/>
          <w:sz w:val="26"/>
          <w:szCs w:val="26"/>
        </w:rPr>
        <w:t xml:space="preserve"> Proč je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 v Pavlově příběhu tak důležitý?</w:t>
      </w:r>
    </w:p>
    <w:p w14:paraId="413B1212" w14:textId="0DD61400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Znalost jeho profilu nám naplno otevírá dynamiku 25. a 26. kapitoly:</w:t>
      </w:r>
    </w:p>
    <w:p w14:paraId="12310D3D" w14:textId="77777777" w:rsidR="00442B82" w:rsidRPr="00442B82" w:rsidRDefault="00442B82" w:rsidP="00442B82">
      <w:pPr>
        <w:numPr>
          <w:ilvl w:val="0"/>
          <w:numId w:val="5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Rodinné skandály (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a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Drusilla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>):</w:t>
      </w:r>
      <w:r w:rsidRPr="00442B82">
        <w:rPr>
          <w:rFonts w:asciiTheme="majorBidi" w:hAnsiTheme="majorBidi" w:cstheme="majorBidi"/>
          <w:sz w:val="26"/>
          <w:szCs w:val="26"/>
        </w:rPr>
        <w:t xml:space="preserve">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přijíždí do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Caesareje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se svou sestrou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(Sk 25:13). Jak už jsme zmínili, po celém impériu se šuškalo o jejich incestním poměru. Jejich další sestra,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Drusilla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, byla manželkou zkorumpovaného guvernéra Felixe (Sk 24:24). Pavel tak v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Caesareji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čelil celé této propletené, morálně zkorumpované rodině.</w:t>
      </w:r>
    </w:p>
    <w:p w14:paraId="5DF4C67A" w14:textId="091AF035" w:rsidR="00A50C4D" w:rsidRPr="00442B82" w:rsidRDefault="00442B82" w:rsidP="00A50C4D">
      <w:pPr>
        <w:numPr>
          <w:ilvl w:val="0"/>
          <w:numId w:val="5"/>
        </w:numPr>
        <w:rPr>
          <w:rFonts w:asciiTheme="majorBidi" w:hAnsiTheme="majorBidi" w:cstheme="majorBidi"/>
          <w:sz w:val="26"/>
          <w:szCs w:val="26"/>
        </w:rPr>
      </w:pP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Festova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zoufalá potřeba experta:</w:t>
      </w:r>
      <w:r w:rsidRPr="00442B82">
        <w:rPr>
          <w:rFonts w:asciiTheme="majorBidi" w:hAnsiTheme="majorBidi" w:cstheme="majorBidi"/>
          <w:sz w:val="26"/>
          <w:szCs w:val="26"/>
        </w:rPr>
        <w:t xml:space="preserve"> Když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Festus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převzal provincii, nevěděl o judaismu vůbec nic (teologický spor o „mrtvého Ježíše“ mu připadal jako nesmyslná pověra – Sk 25:19). Potřeboval napsat oficiální obžalobu (</w:t>
      </w:r>
      <w:r w:rsidRPr="00442B82">
        <w:rPr>
          <w:rFonts w:asciiTheme="majorBidi" w:hAnsiTheme="majorBidi" w:cstheme="majorBidi"/>
          <w:i/>
          <w:iCs/>
          <w:sz w:val="26"/>
          <w:szCs w:val="26"/>
        </w:rPr>
        <w:t>elogium</w:t>
      </w:r>
      <w:r w:rsidRPr="00442B82">
        <w:rPr>
          <w:rFonts w:asciiTheme="majorBidi" w:hAnsiTheme="majorBidi" w:cstheme="majorBidi"/>
          <w:sz w:val="26"/>
          <w:szCs w:val="26"/>
        </w:rPr>
        <w:t xml:space="preserve">) pro císaře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Nerona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.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II., jakožto Žid a správce chrámu, byl pro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Festa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jediný člověk, který mohl celou tu teologickou zápletku se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Sanhedrinem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rozklíčovat a dát jí nějaký právní rámec.</w:t>
      </w:r>
    </w:p>
    <w:p w14:paraId="3783C172" w14:textId="0E3E4E91" w:rsidR="00B57C51" w:rsidRPr="00B57C51" w:rsidRDefault="00442B82" w:rsidP="00B57C51">
      <w:pPr>
        <w:numPr>
          <w:ilvl w:val="0"/>
          <w:numId w:val="5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Pavlův brilantní tah:</w:t>
      </w:r>
      <w:r w:rsidRPr="00442B82">
        <w:rPr>
          <w:rFonts w:asciiTheme="majorBidi" w:hAnsiTheme="majorBidi" w:cstheme="majorBidi"/>
          <w:sz w:val="26"/>
          <w:szCs w:val="26"/>
        </w:rPr>
        <w:t xml:space="preserve"> Když Pavel před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Agrippou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mluví, zdůrazňuje: </w:t>
      </w:r>
      <w:r w:rsidRPr="00442B82">
        <w:rPr>
          <w:rFonts w:asciiTheme="majorBidi" w:hAnsiTheme="majorBidi" w:cstheme="majorBidi"/>
          <w:i/>
          <w:iCs/>
          <w:sz w:val="26"/>
          <w:szCs w:val="26"/>
        </w:rPr>
        <w:t xml:space="preserve">„Považuji se za šťastného, králi </w:t>
      </w:r>
      <w:proofErr w:type="spellStart"/>
      <w:r w:rsidRPr="00442B82">
        <w:rPr>
          <w:rFonts w:asciiTheme="majorBidi" w:hAnsiTheme="majorBidi" w:cstheme="majorBidi"/>
          <w:i/>
          <w:iCs/>
          <w:sz w:val="26"/>
          <w:szCs w:val="26"/>
        </w:rPr>
        <w:t>Agrippo</w:t>
      </w:r>
      <w:proofErr w:type="spellEnd"/>
      <w:r w:rsidRPr="00442B82">
        <w:rPr>
          <w:rFonts w:asciiTheme="majorBidi" w:hAnsiTheme="majorBidi" w:cstheme="majorBidi"/>
          <w:i/>
          <w:iCs/>
          <w:sz w:val="26"/>
          <w:szCs w:val="26"/>
        </w:rPr>
        <w:t>, že se dnes smím hájit... protože ty jsi znalec všech židovských zvyků a sporných otázek“</w:t>
      </w:r>
      <w:r w:rsidRPr="00442B82">
        <w:rPr>
          <w:rFonts w:asciiTheme="majorBidi" w:hAnsiTheme="majorBidi" w:cstheme="majorBidi"/>
          <w:sz w:val="26"/>
          <w:szCs w:val="26"/>
        </w:rPr>
        <w:t xml:space="preserve"> (Sk 26:2-3). Pavel ví, že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chápe Písmo. Proto na něj v závěru tak přímo a osobně zaútočí svou výzvou: </w:t>
      </w:r>
      <w:r w:rsidRPr="00442B82">
        <w:rPr>
          <w:rFonts w:asciiTheme="majorBidi" w:hAnsiTheme="majorBidi" w:cstheme="majorBidi"/>
          <w:i/>
          <w:iCs/>
          <w:sz w:val="26"/>
          <w:szCs w:val="26"/>
        </w:rPr>
        <w:t xml:space="preserve">„Věříš, králi </w:t>
      </w:r>
      <w:proofErr w:type="spellStart"/>
      <w:r w:rsidRPr="00442B82">
        <w:rPr>
          <w:rFonts w:asciiTheme="majorBidi" w:hAnsiTheme="majorBidi" w:cstheme="majorBidi"/>
          <w:i/>
          <w:iCs/>
          <w:sz w:val="26"/>
          <w:szCs w:val="26"/>
        </w:rPr>
        <w:t>Agrippo</w:t>
      </w:r>
      <w:proofErr w:type="spellEnd"/>
      <w:r w:rsidRPr="00442B82">
        <w:rPr>
          <w:rFonts w:asciiTheme="majorBidi" w:hAnsiTheme="majorBidi" w:cstheme="majorBidi"/>
          <w:i/>
          <w:iCs/>
          <w:sz w:val="26"/>
          <w:szCs w:val="26"/>
        </w:rPr>
        <w:t>, prorokům? Vím, že věříš!“</w:t>
      </w:r>
      <w:r w:rsidRPr="00442B82">
        <w:rPr>
          <w:rFonts w:asciiTheme="majorBidi" w:hAnsiTheme="majorBidi" w:cstheme="majorBidi"/>
          <w:sz w:val="26"/>
          <w:szCs w:val="26"/>
        </w:rPr>
        <w:t xml:space="preserve"> (Sk 26:27).</w:t>
      </w:r>
    </w:p>
    <w:p w14:paraId="4794DFAE" w14:textId="760BA34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B57C51">
        <w:rPr>
          <w:rFonts w:asciiTheme="majorBidi" w:hAnsiTheme="majorBidi" w:cstheme="majorBidi"/>
          <w:b/>
          <w:bCs/>
          <w:sz w:val="26"/>
          <w:szCs w:val="26"/>
        </w:rPr>
        <w:t>T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eologická pointa:</w:t>
      </w:r>
      <w:r w:rsidRPr="00442B82">
        <w:rPr>
          <w:rFonts w:asciiTheme="majorBidi" w:hAnsiTheme="majorBidi" w:cstheme="majorBidi"/>
          <w:sz w:val="26"/>
          <w:szCs w:val="26"/>
        </w:rPr>
        <w:t xml:space="preserve"> Když to </w:t>
      </w:r>
      <w:r w:rsidRPr="00B57C51">
        <w:rPr>
          <w:rFonts w:asciiTheme="majorBidi" w:hAnsiTheme="majorBidi" w:cstheme="majorBidi"/>
          <w:sz w:val="26"/>
          <w:szCs w:val="26"/>
        </w:rPr>
        <w:t xml:space="preserve">všechno </w:t>
      </w:r>
      <w:r w:rsidRPr="00442B82">
        <w:rPr>
          <w:rFonts w:asciiTheme="majorBidi" w:hAnsiTheme="majorBidi" w:cstheme="majorBidi"/>
          <w:sz w:val="26"/>
          <w:szCs w:val="26"/>
        </w:rPr>
        <w:t>spojí</w:t>
      </w:r>
      <w:r w:rsidRPr="00B57C51">
        <w:rPr>
          <w:rFonts w:asciiTheme="majorBidi" w:hAnsiTheme="majorBidi" w:cstheme="majorBidi"/>
          <w:sz w:val="26"/>
          <w:szCs w:val="26"/>
        </w:rPr>
        <w:t>m</w:t>
      </w:r>
      <w:r w:rsidRPr="00442B82">
        <w:rPr>
          <w:rFonts w:asciiTheme="majorBidi" w:hAnsiTheme="majorBidi" w:cstheme="majorBidi"/>
          <w:sz w:val="26"/>
          <w:szCs w:val="26"/>
        </w:rPr>
        <w:t>e, objeví se obrovský teologický oblouk.</w:t>
      </w:r>
    </w:p>
    <w:p w14:paraId="3555ED94" w14:textId="77777777" w:rsidR="005E66EF" w:rsidRPr="00442B82" w:rsidRDefault="005E66EF" w:rsidP="005E66EF">
      <w:pPr>
        <w:numPr>
          <w:ilvl w:val="0"/>
          <w:numId w:val="6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Pradědeček tohoto krále (Herodes Veliký) se snažil zabít Ježíše jako dítě.</w:t>
      </w:r>
    </w:p>
    <w:p w14:paraId="3C8818AA" w14:textId="77777777" w:rsidR="005E66EF" w:rsidRPr="00442B82" w:rsidRDefault="005E66EF" w:rsidP="005E66EF">
      <w:pPr>
        <w:numPr>
          <w:ilvl w:val="0"/>
          <w:numId w:val="6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Jeho prastrýc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Antipas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>) se podílel na Ježíšově ukřižování a zabil Jana Křtitele.</w:t>
      </w:r>
    </w:p>
    <w:p w14:paraId="4C26F9B0" w14:textId="77777777" w:rsidR="005E66EF" w:rsidRPr="00442B82" w:rsidRDefault="005E66EF" w:rsidP="005E66EF">
      <w:pPr>
        <w:numPr>
          <w:ilvl w:val="0"/>
          <w:numId w:val="6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Jeho otec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I.) zabil apoštola Jakuba.</w:t>
      </w:r>
    </w:p>
    <w:p w14:paraId="0E45BD2B" w14:textId="77777777" w:rsidR="005E66EF" w:rsidRPr="00B57C51" w:rsidRDefault="005E66EF" w:rsidP="005E66EF">
      <w:pPr>
        <w:numPr>
          <w:ilvl w:val="0"/>
          <w:numId w:val="6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A nyní tento poslední Herodes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II.) sedí na trůnu a poslouchá Pavla. Celá tato krvavá, mocná dynastie pronásledovatelů nakonec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>musí vyslechnout plné evangelium a veřejně prohlásit, že křesťanství (Pavel) je nevinné</w:t>
      </w:r>
      <w:r w:rsidRPr="00442B82">
        <w:rPr>
          <w:rFonts w:asciiTheme="majorBidi" w:hAnsiTheme="majorBidi" w:cstheme="majorBidi"/>
          <w:sz w:val="26"/>
          <w:szCs w:val="26"/>
        </w:rPr>
        <w:t xml:space="preserve"> (Sk 26:32). Je to Lukášův způsob, jak ukázat konečné vítězství Božího slova nad lidskou tyranií.</w:t>
      </w:r>
    </w:p>
    <w:p w14:paraId="2490B80A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Osudy krále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Agrippy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II. a jeho sestry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známe velmi podrobně, a to především díky spisům židovského historika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Iosepha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Flavia (který byl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Agrippovým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současníkem a přítelem).</w:t>
      </w:r>
    </w:p>
    <w:p w14:paraId="5EF129C1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Příběh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Agrippy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po setkání s Pavlem (kolem r. 60 n. l.) je příběhem absolutního politického pragmatismu, zrady vlastního národa a zániku celé dynastie.</w:t>
      </w:r>
    </w:p>
    <w:p w14:paraId="354E6258" w14:textId="0758CE1F" w:rsidR="00B57C51" w:rsidRPr="00B57C51" w:rsidRDefault="005E66EF" w:rsidP="00B57C51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Zde je shrnutí toho, co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dělal během židovské války a po ní:</w:t>
      </w:r>
    </w:p>
    <w:p w14:paraId="3E907614" w14:textId="3573C4B7" w:rsidR="005E66EF" w:rsidRPr="00442B82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1. Snaha zabránit válce (66 n. l.)</w:t>
      </w:r>
    </w:p>
    <w:p w14:paraId="470EBA7A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Když v Judeji začalo narůstat napětí proti krutým římským guvernérům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Festovým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nástupcům),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se pokusil katastrofě zabránit. V roce 66 n. l. pronesl v Jeruzalémě slavnou a velmi emotivní řeč (kterou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Iosephus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detailně zaznamenal).</w:t>
      </w:r>
    </w:p>
    <w:p w14:paraId="1B14B2AA" w14:textId="77777777" w:rsidR="005E66EF" w:rsidRPr="00442B82" w:rsidRDefault="005E66EF" w:rsidP="005E66EF">
      <w:pPr>
        <w:numPr>
          <w:ilvl w:val="0"/>
          <w:numId w:val="7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Naléhal na Židy, aby se nebouřili. Poukazoval na to, že Řím ovládl celý známý svět a že vzpoura je čistá sebevražda.</w:t>
      </w:r>
    </w:p>
    <w:p w14:paraId="0416DD28" w14:textId="77777777" w:rsidR="005E66EF" w:rsidRPr="00442B82" w:rsidRDefault="005E66EF" w:rsidP="005E66EF">
      <w:pPr>
        <w:numPr>
          <w:ilvl w:val="0"/>
          <w:numId w:val="7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Zfanatizovaný dav i radikální kněží ho však odmítli poslouchat. Nakonec po něm začali házet kameny 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musel z Jeruzaléma potupně uprchnout. Byla to definitivní tečka za jeho rolí ochránce jeruzalémského chrámu.</w:t>
      </w:r>
    </w:p>
    <w:p w14:paraId="7C2F0040" w14:textId="77777777" w:rsidR="005E66EF" w:rsidRPr="00B57C51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32298459" w14:textId="77777777" w:rsidR="005E66EF" w:rsidRPr="00442B82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2. Spojenec Říma během války (66–73 n. l.)</w:t>
      </w:r>
    </w:p>
    <w:p w14:paraId="7DC70FCA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Když vypukla první židovská válka,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stál před volbou: vlastní národ, nebo Řím? Vybral si Řím.</w:t>
      </w:r>
    </w:p>
    <w:p w14:paraId="58B5A0D5" w14:textId="77777777" w:rsidR="005E66EF" w:rsidRPr="00442B82" w:rsidRDefault="005E66EF" w:rsidP="005E66EF">
      <w:pPr>
        <w:numPr>
          <w:ilvl w:val="0"/>
          <w:numId w:val="8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Plně se přidal na stranu římských vojevůdců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Vespasiána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a jeho syna Tita.</w:t>
      </w:r>
    </w:p>
    <w:p w14:paraId="4AE7ED4F" w14:textId="77777777" w:rsidR="005E66EF" w:rsidRPr="00442B82" w:rsidRDefault="005E66EF" w:rsidP="005E66EF">
      <w:pPr>
        <w:numPr>
          <w:ilvl w:val="0"/>
          <w:numId w:val="8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Poskytl jim své vlastní vojenské oddíly (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auxilie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>), peníze a zásoby, aby jim pomohl židovské povstání rozdrtit.</w:t>
      </w:r>
    </w:p>
    <w:p w14:paraId="3E87D90C" w14:textId="77777777" w:rsidR="005E66EF" w:rsidRPr="00442B82" w:rsidRDefault="005E66EF" w:rsidP="005E66EF">
      <w:pPr>
        <w:numPr>
          <w:ilvl w:val="0"/>
          <w:numId w:val="8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Při obléhání města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Gamala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byl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dokonce zraněn prakem do pravého lokte, když se snažil vyjednávat s obránci.</w:t>
      </w:r>
    </w:p>
    <w:p w14:paraId="7C9E8A08" w14:textId="77777777" w:rsidR="005E66EF" w:rsidRPr="00442B82" w:rsidRDefault="005E66EF" w:rsidP="005E66EF">
      <w:pPr>
        <w:numPr>
          <w:ilvl w:val="0"/>
          <w:numId w:val="8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Historický paradox:</w:t>
      </w:r>
      <w:r w:rsidRPr="00442B82">
        <w:rPr>
          <w:rFonts w:asciiTheme="majorBidi" w:hAnsiTheme="majorBidi" w:cstheme="majorBidi"/>
          <w:sz w:val="26"/>
          <w:szCs w:val="26"/>
        </w:rPr>
        <w:t xml:space="preserve"> Muž, který byl "znalcem všech židovských zvyků" a před nímž se Pavel hájil jako před židovským králem, stál v roce 70 n. l. v římském táboře a sledoval, jak Titus srovnává Jeruzalém a posvátný chrám se zemí.</w:t>
      </w:r>
    </w:p>
    <w:p w14:paraId="69224B97" w14:textId="77777777" w:rsidR="005E66EF" w:rsidRPr="00B57C51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63BAD544" w14:textId="77777777" w:rsidR="005E66EF" w:rsidRPr="00442B82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3. Skandál století: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a Titus</w:t>
      </w:r>
    </w:p>
    <w:p w14:paraId="119483BF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Zatímco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pomáhal vojensky, jeho sestra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(ta, která seděla po jeho boku při soudu s Pavlem) se stala hlavní aktérkou obrovského politického skandálu.</w:t>
      </w:r>
    </w:p>
    <w:p w14:paraId="098EFB66" w14:textId="77777777" w:rsidR="005E66EF" w:rsidRPr="00442B82" w:rsidRDefault="005E66EF" w:rsidP="005E66EF">
      <w:pPr>
        <w:numPr>
          <w:ilvl w:val="0"/>
          <w:numId w:val="9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Stala se milenkou samotného římského velitele (a budoucího císaře) Tita. Byl to vášnivý vztah. Titus si ji po válce vzal s sebou do Říma a žili tam spolu v paláci.</w:t>
      </w:r>
    </w:p>
    <w:p w14:paraId="4D4F36B2" w14:textId="77777777" w:rsidR="005E66EF" w:rsidRPr="00442B82" w:rsidRDefault="005E66EF" w:rsidP="005E66EF">
      <w:pPr>
        <w:numPr>
          <w:ilvl w:val="0"/>
          <w:numId w:val="9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Římané ji však nenáviděli. Viděli v ní "novou Kleopatru" – orientální královnu, která ovládla jejich vůdce. Tlak římského senátu i veřejnosti byl tak obrovský, že když se Titus stal v roce 79 n. l. císařem, musel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Bereniké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s těžkým srdcem zapudit a poslat ji pryč z Říma.</w:t>
      </w:r>
    </w:p>
    <w:p w14:paraId="72F21ECE" w14:textId="77777777" w:rsidR="005E66EF" w:rsidRPr="00B57C51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4D94C45D" w14:textId="77777777" w:rsidR="005E66EF" w:rsidRPr="00442B82" w:rsidRDefault="005E66EF" w:rsidP="005E66E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t>4. Konec života a zánik dynastie</w:t>
      </w:r>
    </w:p>
    <w:p w14:paraId="5F3E039E" w14:textId="77777777" w:rsidR="005E66EF" w:rsidRPr="00442B82" w:rsidRDefault="005E66EF" w:rsidP="005E66EF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Za svou absolutní loajalitu k impériu byl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 po válce bohatě odměněn.</w:t>
      </w:r>
    </w:p>
    <w:p w14:paraId="691DAA73" w14:textId="77777777" w:rsidR="005E66EF" w:rsidRPr="00442B82" w:rsidRDefault="005E66EF" w:rsidP="005E66EF">
      <w:pPr>
        <w:numPr>
          <w:ilvl w:val="0"/>
          <w:numId w:val="10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Římané mu přidali další území (hlavně na severu v dnešním Libanonu a Sýrii).</w:t>
      </w:r>
    </w:p>
    <w:p w14:paraId="3220E6C1" w14:textId="77777777" w:rsidR="005E66EF" w:rsidRPr="00442B82" w:rsidRDefault="005E66EF" w:rsidP="005E66EF">
      <w:pPr>
        <w:numPr>
          <w:ilvl w:val="0"/>
          <w:numId w:val="10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Získal navíc hodnost římského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praetora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. Zbytek života strávil převážně v luxusu v Římě, kde se stýkal s literární elitou a četl a komentoval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Iosephovy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knihy o židovské válce.</w:t>
      </w:r>
    </w:p>
    <w:p w14:paraId="33413FF3" w14:textId="77777777" w:rsidR="005E66EF" w:rsidRPr="00442B82" w:rsidRDefault="005E66EF" w:rsidP="005E66EF">
      <w:pPr>
        <w:numPr>
          <w:ilvl w:val="0"/>
          <w:numId w:val="10"/>
        </w:num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>Zemřel někdy kolem roku 92 až 100 n. l. (prameny se různí).</w:t>
      </w:r>
    </w:p>
    <w:p w14:paraId="2173B18A" w14:textId="77777777" w:rsidR="00442B82" w:rsidRPr="00B57C51" w:rsidRDefault="00442B82" w:rsidP="00442B82">
      <w:pPr>
        <w:rPr>
          <w:rFonts w:asciiTheme="majorBidi" w:hAnsiTheme="majorBidi" w:cstheme="majorBidi"/>
          <w:sz w:val="26"/>
          <w:szCs w:val="26"/>
        </w:rPr>
      </w:pPr>
    </w:p>
    <w:p w14:paraId="0A055DF5" w14:textId="77777777" w:rsidR="00B57C51" w:rsidRDefault="00B57C51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08ADC75C" w14:textId="77777777" w:rsidR="00B57C51" w:rsidRDefault="00B57C51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77815500" w14:textId="77777777" w:rsidR="00B57C51" w:rsidRDefault="00B57C51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15FDF1F4" w14:textId="77777777" w:rsidR="00B57C51" w:rsidRDefault="00B57C51" w:rsidP="00442B82">
      <w:pPr>
        <w:rPr>
          <w:rFonts w:asciiTheme="majorBidi" w:hAnsiTheme="majorBidi" w:cstheme="majorBidi"/>
          <w:b/>
          <w:bCs/>
          <w:sz w:val="26"/>
          <w:szCs w:val="26"/>
        </w:rPr>
      </w:pPr>
    </w:p>
    <w:p w14:paraId="7C6F183D" w14:textId="37A6D31E" w:rsidR="00442B82" w:rsidRPr="00442B82" w:rsidRDefault="00442B82" w:rsidP="00442B8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442B82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Teologická </w:t>
      </w:r>
      <w:r w:rsidR="00890795" w:rsidRPr="00B57C51">
        <w:rPr>
          <w:rFonts w:asciiTheme="majorBidi" w:hAnsiTheme="majorBidi" w:cstheme="majorBidi"/>
          <w:b/>
          <w:bCs/>
          <w:sz w:val="26"/>
          <w:szCs w:val="26"/>
        </w:rPr>
        <w:t>pointa:</w:t>
      </w:r>
    </w:p>
    <w:p w14:paraId="4D01C522" w14:textId="77777777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Protože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Agrippa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II. neměl žádné děti (přinejmenším žádné legitimní, které by po něm převzaly moc), </w:t>
      </w:r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jeho smrtí definitivně vymřela celá </w:t>
      </w:r>
      <w:proofErr w:type="spellStart"/>
      <w:r w:rsidRPr="00442B82">
        <w:rPr>
          <w:rFonts w:asciiTheme="majorBidi" w:hAnsiTheme="majorBidi" w:cstheme="majorBidi"/>
          <w:b/>
          <w:bCs/>
          <w:sz w:val="26"/>
          <w:szCs w:val="26"/>
        </w:rPr>
        <w:t>Herodiánská</w:t>
      </w:r>
      <w:proofErr w:type="spellEnd"/>
      <w:r w:rsidRPr="00442B82">
        <w:rPr>
          <w:rFonts w:asciiTheme="majorBidi" w:hAnsiTheme="majorBidi" w:cstheme="majorBidi"/>
          <w:b/>
          <w:bCs/>
          <w:sz w:val="26"/>
          <w:szCs w:val="26"/>
        </w:rPr>
        <w:t xml:space="preserve"> dynastie.</w:t>
      </w:r>
    </w:p>
    <w:p w14:paraId="57F4959F" w14:textId="77777777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Když se na to podíváme zpětně očima 26. kapitoly Skutků, je to mrazivé. Pavel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Agrippovi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nabídl záchranu – duchovní věčnost. Král si vybral záchranu politickou. Odmítl Pavla, odmítl Krista a vsadil všechno na Řím. A ačkoliv si tím zachránil kůži, bohatství a dožil se vysokého věku, zaplatil za to tím, že viděl zkázu svého chrámu, zkázu svého národa a byl posledním králem svého rodu.</w:t>
      </w:r>
    </w:p>
    <w:p w14:paraId="5D1CE0A8" w14:textId="77777777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  <w:r w:rsidRPr="00442B82">
        <w:rPr>
          <w:rFonts w:asciiTheme="majorBidi" w:hAnsiTheme="majorBidi" w:cstheme="majorBidi"/>
          <w:sz w:val="26"/>
          <w:szCs w:val="26"/>
        </w:rPr>
        <w:t xml:space="preserve">Pavlův zdánlivě pošetilý úděl v řetězech přinesl ovoce pro miliardy lidí po celém světě, zatímco z </w:t>
      </w:r>
      <w:proofErr w:type="spellStart"/>
      <w:r w:rsidRPr="00442B82">
        <w:rPr>
          <w:rFonts w:asciiTheme="majorBidi" w:hAnsiTheme="majorBidi" w:cstheme="majorBidi"/>
          <w:sz w:val="26"/>
          <w:szCs w:val="26"/>
        </w:rPr>
        <w:t>Agrippovy</w:t>
      </w:r>
      <w:proofErr w:type="spellEnd"/>
      <w:r w:rsidRPr="00442B82">
        <w:rPr>
          <w:rFonts w:asciiTheme="majorBidi" w:hAnsiTheme="majorBidi" w:cstheme="majorBidi"/>
          <w:sz w:val="26"/>
          <w:szCs w:val="26"/>
        </w:rPr>
        <w:t xml:space="preserve"> moci nezbylo nic než staré mince a zmínky v historických knihách.</w:t>
      </w:r>
    </w:p>
    <w:p w14:paraId="2120BA37" w14:textId="77777777" w:rsidR="00442B82" w:rsidRPr="00442B82" w:rsidRDefault="00442B82" w:rsidP="00442B82">
      <w:pPr>
        <w:rPr>
          <w:rFonts w:asciiTheme="majorBidi" w:hAnsiTheme="majorBidi" w:cstheme="majorBidi"/>
          <w:sz w:val="26"/>
          <w:szCs w:val="26"/>
        </w:rPr>
      </w:pPr>
    </w:p>
    <w:p w14:paraId="4C678B05" w14:textId="77777777" w:rsidR="003E2C4D" w:rsidRPr="00B57C51" w:rsidRDefault="003E2C4D">
      <w:pPr>
        <w:rPr>
          <w:rFonts w:asciiTheme="majorBidi" w:hAnsiTheme="majorBidi" w:cstheme="majorBidi"/>
          <w:sz w:val="26"/>
          <w:szCs w:val="26"/>
        </w:rPr>
      </w:pPr>
    </w:p>
    <w:sectPr w:rsidR="003E2C4D" w:rsidRPr="00B57C51" w:rsidSect="00442B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F68BD"/>
    <w:multiLevelType w:val="multilevel"/>
    <w:tmpl w:val="E82C7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60093"/>
    <w:multiLevelType w:val="multilevel"/>
    <w:tmpl w:val="64B0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3410BA"/>
    <w:multiLevelType w:val="multilevel"/>
    <w:tmpl w:val="BE08B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EF3F13"/>
    <w:multiLevelType w:val="multilevel"/>
    <w:tmpl w:val="F0EAF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9D1B10"/>
    <w:multiLevelType w:val="multilevel"/>
    <w:tmpl w:val="E0E6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D1A"/>
    <w:multiLevelType w:val="multilevel"/>
    <w:tmpl w:val="4D925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A97A2F"/>
    <w:multiLevelType w:val="multilevel"/>
    <w:tmpl w:val="5F9C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05D2759"/>
    <w:multiLevelType w:val="multilevel"/>
    <w:tmpl w:val="6E786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B933A0"/>
    <w:multiLevelType w:val="multilevel"/>
    <w:tmpl w:val="83F2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7126206"/>
    <w:multiLevelType w:val="multilevel"/>
    <w:tmpl w:val="B5CC0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32F184A"/>
    <w:multiLevelType w:val="multilevel"/>
    <w:tmpl w:val="03C87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032731"/>
    <w:multiLevelType w:val="multilevel"/>
    <w:tmpl w:val="9E524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434830">
    <w:abstractNumId w:val="7"/>
  </w:num>
  <w:num w:numId="2" w16cid:durableId="1076827369">
    <w:abstractNumId w:val="0"/>
  </w:num>
  <w:num w:numId="3" w16cid:durableId="39091492">
    <w:abstractNumId w:val="10"/>
  </w:num>
  <w:num w:numId="4" w16cid:durableId="514807171">
    <w:abstractNumId w:val="3"/>
  </w:num>
  <w:num w:numId="5" w16cid:durableId="656034357">
    <w:abstractNumId w:val="4"/>
  </w:num>
  <w:num w:numId="6" w16cid:durableId="2028633547">
    <w:abstractNumId w:val="2"/>
  </w:num>
  <w:num w:numId="7" w16cid:durableId="442892633">
    <w:abstractNumId w:val="9"/>
  </w:num>
  <w:num w:numId="8" w16cid:durableId="698430634">
    <w:abstractNumId w:val="6"/>
  </w:num>
  <w:num w:numId="9" w16cid:durableId="838498251">
    <w:abstractNumId w:val="1"/>
  </w:num>
  <w:num w:numId="10" w16cid:durableId="649554414">
    <w:abstractNumId w:val="8"/>
  </w:num>
  <w:num w:numId="11" w16cid:durableId="1240483237">
    <w:abstractNumId w:val="5"/>
  </w:num>
  <w:num w:numId="12" w16cid:durableId="12554329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B82"/>
    <w:rsid w:val="000B7FED"/>
    <w:rsid w:val="003E2C4D"/>
    <w:rsid w:val="00442B82"/>
    <w:rsid w:val="00515B78"/>
    <w:rsid w:val="005E66EF"/>
    <w:rsid w:val="00602C1E"/>
    <w:rsid w:val="00871662"/>
    <w:rsid w:val="00890795"/>
    <w:rsid w:val="009F756C"/>
    <w:rsid w:val="00A50C4D"/>
    <w:rsid w:val="00AB7F9F"/>
    <w:rsid w:val="00B5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F2366"/>
  <w15:chartTrackingRefBased/>
  <w15:docId w15:val="{6733334B-E4DE-4AC5-A5E1-CBCACC5B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line="259" w:lineRule="auto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42B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42B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42B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42B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42B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42B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42B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42B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42B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42B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42B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42B8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42B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42B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42B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42B8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42B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42B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42B82"/>
    <w:pPr>
      <w:numPr>
        <w:ilvl w:val="1"/>
      </w:numPr>
      <w:spacing w:after="160"/>
      <w:ind w:left="35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42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42B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42B8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42B8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42B8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42B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42B8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42B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1677</Words>
  <Characters>8503</Characters>
  <Application>Microsoft Office Word</Application>
  <DocSecurity>0</DocSecurity>
  <Lines>223</Lines>
  <Paragraphs>101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Kulík</dc:creator>
  <cp:keywords/>
  <dc:description/>
  <cp:lastModifiedBy>Petr Kulík</cp:lastModifiedBy>
  <cp:revision>2</cp:revision>
  <cp:lastPrinted>2026-03-16T16:43:00Z</cp:lastPrinted>
  <dcterms:created xsi:type="dcterms:W3CDTF">2026-03-16T10:22:00Z</dcterms:created>
  <dcterms:modified xsi:type="dcterms:W3CDTF">2026-03-16T16:44:00Z</dcterms:modified>
</cp:coreProperties>
</file>